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7E4" w:rsidRPr="0094538A" w:rsidRDefault="009557E4" w:rsidP="0064787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4538A">
        <w:rPr>
          <w:rFonts w:ascii="Arial" w:hAnsi="Arial" w:cs="Arial"/>
          <w:b/>
          <w:bCs/>
          <w:sz w:val="24"/>
          <w:szCs w:val="24"/>
        </w:rPr>
        <w:t>Всероссийская олимпиада школьников по географии 2015-2016 учебный год</w:t>
      </w:r>
    </w:p>
    <w:p w:rsidR="009557E4" w:rsidRPr="0094538A" w:rsidRDefault="009557E4" w:rsidP="0094538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4538A">
        <w:rPr>
          <w:rFonts w:ascii="Arial" w:hAnsi="Arial" w:cs="Arial"/>
          <w:b/>
          <w:bCs/>
          <w:sz w:val="24"/>
          <w:szCs w:val="24"/>
        </w:rPr>
        <w:t>Школьный этап</w:t>
      </w:r>
    </w:p>
    <w:p w:rsidR="009557E4" w:rsidRPr="0094538A" w:rsidRDefault="009557E4" w:rsidP="0064787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4538A">
        <w:rPr>
          <w:rFonts w:ascii="Arial" w:hAnsi="Arial" w:cs="Arial"/>
          <w:b/>
          <w:bCs/>
          <w:sz w:val="24"/>
          <w:szCs w:val="24"/>
        </w:rPr>
        <w:t xml:space="preserve">10-11 класс </w:t>
      </w:r>
    </w:p>
    <w:p w:rsidR="009557E4" w:rsidRPr="0094538A" w:rsidRDefault="009557E4" w:rsidP="0064787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557E4" w:rsidRDefault="009557E4" w:rsidP="0064787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94538A">
        <w:rPr>
          <w:rFonts w:ascii="Arial" w:hAnsi="Arial" w:cs="Arial"/>
          <w:b/>
          <w:bCs/>
          <w:sz w:val="26"/>
          <w:szCs w:val="26"/>
        </w:rPr>
        <w:t>Время выполнения работы - 90 минут.</w:t>
      </w:r>
    </w:p>
    <w:p w:rsidR="009557E4" w:rsidRPr="0094538A" w:rsidRDefault="009557E4" w:rsidP="0064787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Максимально набранные баллы – 60,5</w:t>
      </w:r>
    </w:p>
    <w:p w:rsidR="009557E4" w:rsidRPr="0094538A" w:rsidRDefault="009557E4" w:rsidP="0064787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4538A">
        <w:rPr>
          <w:rFonts w:ascii="Arial" w:hAnsi="Arial" w:cs="Arial"/>
          <w:b/>
          <w:bCs/>
          <w:sz w:val="26"/>
          <w:szCs w:val="26"/>
        </w:rPr>
        <w:t>Не разрешается</w:t>
      </w:r>
      <w:r w:rsidRPr="0094538A">
        <w:rPr>
          <w:rFonts w:ascii="Arial" w:hAnsi="Arial" w:cs="Arial"/>
          <w:sz w:val="26"/>
          <w:szCs w:val="26"/>
        </w:rPr>
        <w:t xml:space="preserve"> пользоваться атласами и справочными данными. Удачи!</w:t>
      </w:r>
    </w:p>
    <w:p w:rsidR="009557E4" w:rsidRPr="0094538A" w:rsidRDefault="009557E4" w:rsidP="00647872">
      <w:pPr>
        <w:spacing w:after="0" w:line="240" w:lineRule="auto"/>
        <w:jc w:val="center"/>
        <w:rPr>
          <w:rFonts w:ascii="Arial" w:hAnsi="Arial" w:cs="Arial"/>
          <w:sz w:val="26"/>
          <w:szCs w:val="26"/>
          <w:u w:val="single"/>
        </w:rPr>
      </w:pPr>
    </w:p>
    <w:p w:rsidR="009557E4" w:rsidRPr="0094538A" w:rsidRDefault="009557E4" w:rsidP="00647872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94538A">
        <w:rPr>
          <w:rFonts w:ascii="Arial" w:hAnsi="Arial" w:cs="Arial"/>
          <w:b/>
          <w:bCs/>
          <w:sz w:val="26"/>
          <w:szCs w:val="26"/>
          <w:u w:val="single"/>
        </w:rPr>
        <w:t>ТЕСТОВЫЙ РАУНД</w:t>
      </w:r>
    </w:p>
    <w:p w:rsidR="009557E4" w:rsidRPr="0094538A" w:rsidRDefault="009557E4" w:rsidP="00647872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9557E4" w:rsidRPr="0094538A" w:rsidRDefault="009557E4" w:rsidP="00647872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4538A">
        <w:rPr>
          <w:rFonts w:ascii="Arial" w:hAnsi="Arial" w:cs="Arial"/>
          <w:b/>
          <w:bCs/>
          <w:sz w:val="26"/>
          <w:szCs w:val="26"/>
        </w:rPr>
        <w:t>Выберите один верный ответ</w:t>
      </w:r>
    </w:p>
    <w:p w:rsidR="009557E4" w:rsidRPr="0094538A" w:rsidRDefault="009557E4" w:rsidP="00647872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9557E4" w:rsidRPr="0094538A" w:rsidRDefault="009557E4" w:rsidP="00647872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 xml:space="preserve">На территории какого государства  находится самая южная точка Азии – мыс Пиай? </w:t>
      </w:r>
      <w:r>
        <w:rPr>
          <w:sz w:val="26"/>
          <w:szCs w:val="26"/>
        </w:rPr>
        <w:t>(1 балл)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 Южная Корея, б) Малайзия, в) Вьетнам, г) Мьянма.</w:t>
      </w:r>
    </w:p>
    <w:p w:rsidR="009557E4" w:rsidRPr="0094538A" w:rsidRDefault="009557E4" w:rsidP="00146D85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 xml:space="preserve"> Какие воздушные массы господствуют зимой в субтропическом климатическом поясе?</w:t>
      </w:r>
      <w:r w:rsidRPr="00146D8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(1 балл) 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экваториальные, б) тропические, в) умеренные, г) арктические.</w:t>
      </w:r>
    </w:p>
    <w:p w:rsidR="009557E4" w:rsidRPr="0094538A" w:rsidRDefault="009557E4" w:rsidP="00647872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>Укажите государство, большую часть территории которого занимают  пустыни</w:t>
      </w:r>
      <w:r>
        <w:rPr>
          <w:sz w:val="26"/>
          <w:szCs w:val="26"/>
        </w:rPr>
        <w:t xml:space="preserve"> (1 балл)</w:t>
      </w:r>
      <w:r w:rsidRPr="0094538A">
        <w:rPr>
          <w:sz w:val="26"/>
          <w:szCs w:val="26"/>
        </w:rPr>
        <w:t>: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Саудовская Аравия, б) Габон, в) Мексика, г) Северная Корея.</w:t>
      </w:r>
    </w:p>
    <w:p w:rsidR="009557E4" w:rsidRPr="0094538A" w:rsidRDefault="009557E4" w:rsidP="00146D85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>Укажите, где соленость поверхностных вод будет самой низкой?</w:t>
      </w:r>
      <w:r>
        <w:rPr>
          <w:sz w:val="26"/>
          <w:szCs w:val="26"/>
        </w:rPr>
        <w:t xml:space="preserve"> (1 балл)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у берегов Антарктиды, б) у северных берегов Африки, в) у северных берегов Евразии.</w:t>
      </w:r>
    </w:p>
    <w:p w:rsidR="009557E4" w:rsidRPr="0094538A" w:rsidRDefault="009557E4" w:rsidP="00146D85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>Кто из перечисленных исследователей занимался изучением высоких широт?</w:t>
      </w:r>
      <w:r>
        <w:rPr>
          <w:sz w:val="26"/>
          <w:szCs w:val="26"/>
        </w:rPr>
        <w:t xml:space="preserve"> (1 балл)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Р.Амундсен, б) А.Веспуччи, в) Д.Ливингстон, г) Н.Миклухо-Маклай.</w:t>
      </w:r>
    </w:p>
    <w:p w:rsidR="009557E4" w:rsidRPr="0094538A" w:rsidRDefault="009557E4" w:rsidP="00146D85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>Озеро Мобуто-Сесе-Секо  вы сможете посетить, если совершите поездку</w:t>
      </w:r>
      <w:r>
        <w:rPr>
          <w:sz w:val="26"/>
          <w:szCs w:val="26"/>
        </w:rPr>
        <w:t xml:space="preserve"> (1 балл)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в Африку, б) в Южную Америку, в) в Северную Америку, г) в Азию.</w:t>
      </w:r>
    </w:p>
    <w:p w:rsidR="009557E4" w:rsidRPr="0094538A" w:rsidRDefault="009557E4" w:rsidP="00146D85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>Моря какого океана в наибольшей степени подвержены радиоактивному загрязнению?</w:t>
      </w:r>
      <w:r>
        <w:rPr>
          <w:sz w:val="26"/>
          <w:szCs w:val="26"/>
        </w:rPr>
        <w:t xml:space="preserve"> (1 балл)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Северного Ледовитого, б) Тихого, в) Атлантического, г) Индийского.</w:t>
      </w:r>
    </w:p>
    <w:p w:rsidR="009557E4" w:rsidRPr="0094538A" w:rsidRDefault="009557E4" w:rsidP="00146D85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>Джунгли – это тоже самое, что и</w:t>
      </w:r>
      <w:r>
        <w:rPr>
          <w:sz w:val="26"/>
          <w:szCs w:val="26"/>
        </w:rPr>
        <w:t xml:space="preserve"> (1 балл)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 прерии, б) саванна, в) пампа, г) сельва.</w:t>
      </w:r>
    </w:p>
    <w:p w:rsidR="009557E4" w:rsidRPr="0094538A" w:rsidRDefault="009557E4" w:rsidP="00146D85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 xml:space="preserve"> Какой город, из перечисленных  является самым южным на Земле?</w:t>
      </w:r>
      <w:r>
        <w:rPr>
          <w:sz w:val="26"/>
          <w:szCs w:val="26"/>
        </w:rPr>
        <w:t xml:space="preserve"> (1 балл)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Буэнос-Айрес, б) Кито, в) Ушуайя, г) Мельбурн.</w:t>
      </w:r>
    </w:p>
    <w:p w:rsidR="009557E4" w:rsidRPr="0094538A" w:rsidRDefault="009557E4" w:rsidP="00146D85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 xml:space="preserve"> В каком часовом поясе расположена Москва?</w:t>
      </w:r>
      <w:r>
        <w:rPr>
          <w:sz w:val="26"/>
          <w:szCs w:val="26"/>
        </w:rPr>
        <w:t xml:space="preserve"> (1 балл)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в первом, б) во втором, в) в третьем, г) в четвертом.</w:t>
      </w:r>
    </w:p>
    <w:p w:rsidR="009557E4" w:rsidRPr="0094538A" w:rsidRDefault="009557E4" w:rsidP="00146D85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 xml:space="preserve"> Что не относится к естественному движению населения?</w:t>
      </w:r>
      <w:r>
        <w:rPr>
          <w:sz w:val="26"/>
          <w:szCs w:val="26"/>
        </w:rPr>
        <w:t xml:space="preserve"> (1 балл)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рождаемость, б) смертность, в) эмиграция, г) брачность.</w:t>
      </w:r>
    </w:p>
    <w:p w:rsidR="009557E4" w:rsidRPr="0094538A" w:rsidRDefault="009557E4" w:rsidP="00146D85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 xml:space="preserve">  К факторам, влияющим на половозрастную структуру населения, относится</w:t>
      </w:r>
      <w:r>
        <w:rPr>
          <w:sz w:val="26"/>
          <w:szCs w:val="26"/>
        </w:rPr>
        <w:t xml:space="preserve"> (1 балл)</w:t>
      </w:r>
      <w:r w:rsidRPr="0094538A">
        <w:rPr>
          <w:sz w:val="26"/>
          <w:szCs w:val="26"/>
        </w:rPr>
        <w:t>: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 xml:space="preserve">а) демографическая политика, б) продолжительность жизни, 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 xml:space="preserve">в) численность населения, г) религиозный состав. </w:t>
      </w:r>
    </w:p>
    <w:p w:rsidR="009557E4" w:rsidRPr="0094538A" w:rsidRDefault="009557E4" w:rsidP="00146D85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>Какие из перечисленных народов не относятся к индоевропейской семье?</w:t>
      </w:r>
      <w:r>
        <w:rPr>
          <w:sz w:val="26"/>
          <w:szCs w:val="26"/>
        </w:rPr>
        <w:t xml:space="preserve"> (1 балл)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латыши, б) шведы, в) эстонцы, г) литовцы.</w:t>
      </w:r>
    </w:p>
    <w:p w:rsidR="009557E4" w:rsidRPr="0094538A" w:rsidRDefault="009557E4" w:rsidP="00146D85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 xml:space="preserve"> Добыча железной руды характерна для</w:t>
      </w:r>
      <w:r>
        <w:rPr>
          <w:sz w:val="26"/>
          <w:szCs w:val="26"/>
        </w:rPr>
        <w:t xml:space="preserve"> (1 балл)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Горной Шории, б) Ямала, в) Орска, г) Уренгоя.</w:t>
      </w:r>
    </w:p>
    <w:p w:rsidR="009557E4" w:rsidRPr="0094538A" w:rsidRDefault="009557E4" w:rsidP="00647872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>Распределите страны в порядке убывания доли людей, занятых в сельском хозяйстве</w:t>
      </w:r>
      <w:r>
        <w:rPr>
          <w:sz w:val="26"/>
          <w:szCs w:val="26"/>
        </w:rPr>
        <w:t xml:space="preserve"> (2 балла)</w:t>
      </w:r>
      <w:r w:rsidRPr="0094538A">
        <w:rPr>
          <w:sz w:val="26"/>
          <w:szCs w:val="26"/>
        </w:rPr>
        <w:t>:</w:t>
      </w:r>
    </w:p>
    <w:p w:rsidR="009557E4" w:rsidRPr="0094538A" w:rsidRDefault="009557E4" w:rsidP="00647872">
      <w:pPr>
        <w:pStyle w:val="ListParagraph"/>
        <w:spacing w:after="0" w:line="240" w:lineRule="auto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Кувейт, б) Руанда, в) Россия, г) Индия.</w:t>
      </w:r>
    </w:p>
    <w:p w:rsidR="009557E4" w:rsidRPr="0094538A" w:rsidRDefault="009557E4" w:rsidP="00B718C9">
      <w:pPr>
        <w:pStyle w:val="ListParagraph"/>
        <w:ind w:left="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Найдите соответствие:</w:t>
      </w:r>
    </w:p>
    <w:p w:rsidR="009557E4" w:rsidRPr="0094538A" w:rsidRDefault="009557E4" w:rsidP="00B718C9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94538A">
        <w:rPr>
          <w:sz w:val="26"/>
          <w:szCs w:val="26"/>
        </w:rPr>
        <w:t>Город – его функции</w:t>
      </w:r>
      <w:r>
        <w:rPr>
          <w:sz w:val="26"/>
          <w:szCs w:val="26"/>
        </w:rPr>
        <w:t xml:space="preserve"> (2,5 балла)</w:t>
      </w:r>
    </w:p>
    <w:tbl>
      <w:tblPr>
        <w:tblW w:w="0" w:type="auto"/>
        <w:tblInd w:w="-106" w:type="dxa"/>
        <w:tblLook w:val="00A0"/>
      </w:tblPr>
      <w:tblGrid>
        <w:gridCol w:w="4638"/>
        <w:gridCol w:w="4649"/>
      </w:tblGrid>
      <w:tr w:rsidR="009557E4" w:rsidRPr="0094538A">
        <w:tc>
          <w:tcPr>
            <w:tcW w:w="4638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Город</w:t>
            </w:r>
          </w:p>
        </w:tc>
        <w:tc>
          <w:tcPr>
            <w:tcW w:w="4649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Его функции</w:t>
            </w:r>
          </w:p>
        </w:tc>
      </w:tr>
      <w:tr w:rsidR="009557E4" w:rsidRPr="0094538A">
        <w:tc>
          <w:tcPr>
            <w:tcW w:w="4638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1. Мекка</w:t>
            </w:r>
          </w:p>
        </w:tc>
        <w:tc>
          <w:tcPr>
            <w:tcW w:w="4649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а) образовательный центр</w:t>
            </w:r>
          </w:p>
        </w:tc>
      </w:tr>
      <w:tr w:rsidR="009557E4" w:rsidRPr="0094538A">
        <w:tc>
          <w:tcPr>
            <w:tcW w:w="4638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2. Ялта</w:t>
            </w:r>
          </w:p>
        </w:tc>
        <w:tc>
          <w:tcPr>
            <w:tcW w:w="4649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б) религиозный центр</w:t>
            </w:r>
          </w:p>
        </w:tc>
      </w:tr>
      <w:tr w:rsidR="009557E4" w:rsidRPr="0094538A">
        <w:tc>
          <w:tcPr>
            <w:tcW w:w="4638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3. Оксфорд</w:t>
            </w:r>
          </w:p>
        </w:tc>
        <w:tc>
          <w:tcPr>
            <w:tcW w:w="4649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в) рекреационный центр</w:t>
            </w:r>
          </w:p>
        </w:tc>
      </w:tr>
      <w:tr w:rsidR="009557E4" w:rsidRPr="0094538A">
        <w:tc>
          <w:tcPr>
            <w:tcW w:w="4638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4. Нижневартовск</w:t>
            </w:r>
          </w:p>
        </w:tc>
        <w:tc>
          <w:tcPr>
            <w:tcW w:w="4649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г) столица</w:t>
            </w:r>
          </w:p>
        </w:tc>
      </w:tr>
      <w:tr w:rsidR="009557E4" w:rsidRPr="0094538A">
        <w:tc>
          <w:tcPr>
            <w:tcW w:w="4638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5. Канберра</w:t>
            </w:r>
          </w:p>
        </w:tc>
        <w:tc>
          <w:tcPr>
            <w:tcW w:w="4649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д) индустриальный центр</w:t>
            </w:r>
          </w:p>
        </w:tc>
      </w:tr>
    </w:tbl>
    <w:p w:rsidR="009557E4" w:rsidRPr="0094538A" w:rsidRDefault="009557E4" w:rsidP="001F5699">
      <w:pPr>
        <w:pStyle w:val="ListParagraph"/>
        <w:numPr>
          <w:ilvl w:val="0"/>
          <w:numId w:val="1"/>
        </w:numPr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>Страна - запасы полезных ископаемых</w:t>
      </w:r>
      <w:r>
        <w:rPr>
          <w:sz w:val="26"/>
          <w:szCs w:val="26"/>
        </w:rPr>
        <w:t xml:space="preserve"> (2 балла)</w:t>
      </w: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9557E4" w:rsidRPr="0094538A">
        <w:tc>
          <w:tcPr>
            <w:tcW w:w="4785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Страна</w:t>
            </w:r>
          </w:p>
        </w:tc>
        <w:tc>
          <w:tcPr>
            <w:tcW w:w="4786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Запасы полезных ископаемых</w:t>
            </w:r>
          </w:p>
        </w:tc>
      </w:tr>
      <w:tr w:rsidR="009557E4" w:rsidRPr="0094538A">
        <w:tc>
          <w:tcPr>
            <w:tcW w:w="4785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1. Россия, Китай, Украина</w:t>
            </w:r>
          </w:p>
        </w:tc>
        <w:tc>
          <w:tcPr>
            <w:tcW w:w="4786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а) бокситы</w:t>
            </w:r>
          </w:p>
        </w:tc>
      </w:tr>
      <w:tr w:rsidR="009557E4" w:rsidRPr="0094538A">
        <w:tc>
          <w:tcPr>
            <w:tcW w:w="4785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2. Гвинея, Австралия, Бразилия</w:t>
            </w:r>
          </w:p>
        </w:tc>
        <w:tc>
          <w:tcPr>
            <w:tcW w:w="4786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б) железная руда</w:t>
            </w:r>
          </w:p>
        </w:tc>
      </w:tr>
      <w:tr w:rsidR="009557E4" w:rsidRPr="0094538A">
        <w:tc>
          <w:tcPr>
            <w:tcW w:w="4785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3. Чили, США, Канада</w:t>
            </w:r>
          </w:p>
        </w:tc>
        <w:tc>
          <w:tcPr>
            <w:tcW w:w="4786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в) медная руда</w:t>
            </w:r>
          </w:p>
        </w:tc>
      </w:tr>
      <w:tr w:rsidR="009557E4" w:rsidRPr="0094538A">
        <w:tc>
          <w:tcPr>
            <w:tcW w:w="4785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4. США, Россия, Китай</w:t>
            </w:r>
          </w:p>
        </w:tc>
        <w:tc>
          <w:tcPr>
            <w:tcW w:w="4786" w:type="dxa"/>
          </w:tcPr>
          <w:p w:rsidR="009557E4" w:rsidRPr="0094538A" w:rsidRDefault="009557E4" w:rsidP="00290752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г) каменный уголь</w:t>
            </w:r>
          </w:p>
        </w:tc>
      </w:tr>
    </w:tbl>
    <w:p w:rsidR="009557E4" w:rsidRPr="0094538A" w:rsidRDefault="009557E4" w:rsidP="0097517E">
      <w:pPr>
        <w:pStyle w:val="ListParagraph"/>
        <w:spacing w:after="0" w:line="240" w:lineRule="auto"/>
        <w:ind w:left="284"/>
        <w:rPr>
          <w:sz w:val="26"/>
          <w:szCs w:val="26"/>
        </w:rPr>
      </w:pPr>
    </w:p>
    <w:p w:rsidR="009557E4" w:rsidRPr="0094538A" w:rsidRDefault="009557E4" w:rsidP="0097517E">
      <w:pPr>
        <w:pStyle w:val="ListParagraph"/>
        <w:spacing w:after="0" w:line="240" w:lineRule="auto"/>
        <w:ind w:left="284"/>
        <w:rPr>
          <w:sz w:val="26"/>
          <w:szCs w:val="26"/>
        </w:rPr>
      </w:pPr>
    </w:p>
    <w:p w:rsidR="009557E4" w:rsidRPr="0094538A" w:rsidRDefault="009557E4" w:rsidP="00647872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>Государство – форма правления</w:t>
      </w:r>
      <w:r>
        <w:rPr>
          <w:sz w:val="26"/>
          <w:szCs w:val="26"/>
        </w:rPr>
        <w:t xml:space="preserve"> (2 балла)</w:t>
      </w:r>
    </w:p>
    <w:tbl>
      <w:tblPr>
        <w:tblW w:w="0" w:type="auto"/>
        <w:tblInd w:w="-106" w:type="dxa"/>
        <w:tblLook w:val="00A0"/>
      </w:tblPr>
      <w:tblGrid>
        <w:gridCol w:w="4535"/>
        <w:gridCol w:w="4786"/>
      </w:tblGrid>
      <w:tr w:rsidR="009557E4" w:rsidRPr="0094538A">
        <w:tc>
          <w:tcPr>
            <w:tcW w:w="4535" w:type="dxa"/>
          </w:tcPr>
          <w:p w:rsidR="009557E4" w:rsidRPr="0094538A" w:rsidRDefault="009557E4" w:rsidP="00290752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Государство</w:t>
            </w:r>
          </w:p>
        </w:tc>
        <w:tc>
          <w:tcPr>
            <w:tcW w:w="4786" w:type="dxa"/>
          </w:tcPr>
          <w:p w:rsidR="009557E4" w:rsidRPr="0094538A" w:rsidRDefault="009557E4" w:rsidP="00290752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Форма правления</w:t>
            </w:r>
          </w:p>
        </w:tc>
      </w:tr>
      <w:tr w:rsidR="009557E4" w:rsidRPr="0094538A">
        <w:tc>
          <w:tcPr>
            <w:tcW w:w="4535" w:type="dxa"/>
          </w:tcPr>
          <w:p w:rsidR="009557E4" w:rsidRPr="0094538A" w:rsidRDefault="009557E4" w:rsidP="00290752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1. Оман</w:t>
            </w:r>
          </w:p>
        </w:tc>
        <w:tc>
          <w:tcPr>
            <w:tcW w:w="4786" w:type="dxa"/>
          </w:tcPr>
          <w:p w:rsidR="009557E4" w:rsidRPr="0094538A" w:rsidRDefault="009557E4" w:rsidP="00290752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А) конституционная монархия</w:t>
            </w:r>
          </w:p>
        </w:tc>
      </w:tr>
      <w:tr w:rsidR="009557E4" w:rsidRPr="0094538A">
        <w:tc>
          <w:tcPr>
            <w:tcW w:w="4535" w:type="dxa"/>
          </w:tcPr>
          <w:p w:rsidR="009557E4" w:rsidRPr="0094538A" w:rsidRDefault="009557E4" w:rsidP="00290752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2. ФРГ</w:t>
            </w:r>
          </w:p>
        </w:tc>
        <w:tc>
          <w:tcPr>
            <w:tcW w:w="4786" w:type="dxa"/>
          </w:tcPr>
          <w:p w:rsidR="009557E4" w:rsidRPr="0094538A" w:rsidRDefault="009557E4" w:rsidP="00290752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Б) президентская республика</w:t>
            </w:r>
          </w:p>
        </w:tc>
      </w:tr>
      <w:tr w:rsidR="009557E4" w:rsidRPr="0094538A">
        <w:tc>
          <w:tcPr>
            <w:tcW w:w="4535" w:type="dxa"/>
          </w:tcPr>
          <w:p w:rsidR="009557E4" w:rsidRPr="0094538A" w:rsidRDefault="009557E4" w:rsidP="00290752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3. Чили</w:t>
            </w:r>
          </w:p>
        </w:tc>
        <w:tc>
          <w:tcPr>
            <w:tcW w:w="4786" w:type="dxa"/>
          </w:tcPr>
          <w:p w:rsidR="009557E4" w:rsidRPr="0094538A" w:rsidRDefault="009557E4" w:rsidP="00290752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В) абсолютная монархия</w:t>
            </w:r>
          </w:p>
        </w:tc>
      </w:tr>
      <w:tr w:rsidR="009557E4" w:rsidRPr="0094538A">
        <w:tc>
          <w:tcPr>
            <w:tcW w:w="4535" w:type="dxa"/>
          </w:tcPr>
          <w:p w:rsidR="009557E4" w:rsidRPr="0094538A" w:rsidRDefault="009557E4" w:rsidP="00290752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4. США</w:t>
            </w:r>
          </w:p>
        </w:tc>
        <w:tc>
          <w:tcPr>
            <w:tcW w:w="4786" w:type="dxa"/>
          </w:tcPr>
          <w:p w:rsidR="009557E4" w:rsidRPr="0094538A" w:rsidRDefault="009557E4" w:rsidP="00290752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Г) парламентская республика</w:t>
            </w:r>
          </w:p>
        </w:tc>
      </w:tr>
    </w:tbl>
    <w:p w:rsidR="009557E4" w:rsidRPr="0094538A" w:rsidRDefault="009557E4" w:rsidP="00064620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 xml:space="preserve">  Укажите лишнее слово в каждом предложении</w:t>
      </w:r>
      <w:r>
        <w:rPr>
          <w:sz w:val="26"/>
          <w:szCs w:val="26"/>
        </w:rPr>
        <w:t xml:space="preserve"> (8 баллов)</w:t>
      </w:r>
      <w:r w:rsidRPr="0094538A">
        <w:rPr>
          <w:sz w:val="26"/>
          <w:szCs w:val="26"/>
        </w:rPr>
        <w:t>:</w:t>
      </w:r>
    </w:p>
    <w:p w:rsidR="009557E4" w:rsidRPr="0094538A" w:rsidRDefault="009557E4" w:rsidP="002379F1">
      <w:pPr>
        <w:pStyle w:val="ListParagraph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 xml:space="preserve">а) Нижний Тагил, Новокузнецк, Магнитогорск, Красноярск </w:t>
      </w:r>
    </w:p>
    <w:p w:rsidR="009557E4" w:rsidRPr="0094538A" w:rsidRDefault="009557E4" w:rsidP="002379F1">
      <w:pPr>
        <w:pStyle w:val="ListParagraph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 xml:space="preserve"> б) Швейная, крупяная, сахарная, чайная</w:t>
      </w:r>
    </w:p>
    <w:p w:rsidR="009557E4" w:rsidRPr="0094538A" w:rsidRDefault="009557E4" w:rsidP="002379F1">
      <w:pPr>
        <w:pStyle w:val="ListParagraph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 xml:space="preserve">в) Братская, Билибинская , Усть-Илимская, Красноярская. </w:t>
      </w:r>
    </w:p>
    <w:p w:rsidR="009557E4" w:rsidRPr="0094538A" w:rsidRDefault="009557E4" w:rsidP="002379F1">
      <w:pPr>
        <w:pStyle w:val="ListParagraph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 xml:space="preserve">г) Куйбышевское, Нижнекамское, Алабуга,  Заинское. </w:t>
      </w:r>
    </w:p>
    <w:p w:rsidR="009557E4" w:rsidRPr="0094538A" w:rsidRDefault="009557E4" w:rsidP="001F5699">
      <w:pPr>
        <w:pStyle w:val="ListParagraph"/>
        <w:numPr>
          <w:ilvl w:val="0"/>
          <w:numId w:val="1"/>
        </w:numPr>
        <w:ind w:left="284" w:hanging="284"/>
        <w:rPr>
          <w:sz w:val="26"/>
          <w:szCs w:val="26"/>
        </w:rPr>
      </w:pPr>
      <w:r w:rsidRPr="0094538A">
        <w:rPr>
          <w:sz w:val="26"/>
          <w:szCs w:val="26"/>
        </w:rPr>
        <w:t>Укажите неверное утверждение</w:t>
      </w:r>
      <w:r>
        <w:rPr>
          <w:sz w:val="26"/>
          <w:szCs w:val="26"/>
        </w:rPr>
        <w:t xml:space="preserve"> (1 балл)</w:t>
      </w:r>
      <w:r w:rsidRPr="0094538A">
        <w:rPr>
          <w:sz w:val="26"/>
          <w:szCs w:val="26"/>
        </w:rPr>
        <w:t>:</w:t>
      </w:r>
    </w:p>
    <w:p w:rsidR="009557E4" w:rsidRPr="0094538A" w:rsidRDefault="009557E4" w:rsidP="002379F1">
      <w:pPr>
        <w:pStyle w:val="ListParagraph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а) В зоне смешанных лесов сельское хозяйство специализируется на льно-молочном  направлении и картофелеводстве.</w:t>
      </w:r>
    </w:p>
    <w:p w:rsidR="009557E4" w:rsidRPr="0094538A" w:rsidRDefault="009557E4" w:rsidP="002379F1">
      <w:pPr>
        <w:pStyle w:val="ListParagraph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б) В России каботажное плавание используется незначительно.</w:t>
      </w:r>
    </w:p>
    <w:p w:rsidR="009557E4" w:rsidRPr="0094538A" w:rsidRDefault="009557E4" w:rsidP="002379F1">
      <w:pPr>
        <w:pStyle w:val="ListParagraph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в) Главные факторы размещения производственных предприятий  авиационной промышленности – ориентация на потребителя  и наличие квалифицированной рабочей силы.</w:t>
      </w:r>
    </w:p>
    <w:p w:rsidR="009557E4" w:rsidRPr="0094538A" w:rsidRDefault="009557E4" w:rsidP="002379F1">
      <w:pPr>
        <w:pStyle w:val="ListParagraph"/>
        <w:ind w:left="284"/>
        <w:rPr>
          <w:sz w:val="26"/>
          <w:szCs w:val="26"/>
        </w:rPr>
      </w:pPr>
      <w:r w:rsidRPr="0094538A">
        <w:rPr>
          <w:sz w:val="26"/>
          <w:szCs w:val="26"/>
        </w:rPr>
        <w:t>г) АЭС строят главным образом в районах, не имеющих собственных запасов топлива.</w:t>
      </w:r>
    </w:p>
    <w:p w:rsidR="009557E4" w:rsidRPr="0094538A" w:rsidRDefault="009557E4" w:rsidP="00DC407F">
      <w:pPr>
        <w:jc w:val="center"/>
        <w:rPr>
          <w:b/>
          <w:bCs/>
          <w:sz w:val="26"/>
          <w:szCs w:val="26"/>
          <w:u w:val="single"/>
        </w:rPr>
      </w:pPr>
      <w:r w:rsidRPr="0094538A">
        <w:rPr>
          <w:b/>
          <w:bCs/>
          <w:sz w:val="26"/>
          <w:szCs w:val="26"/>
          <w:u w:val="single"/>
        </w:rPr>
        <w:t>АНАЛИТИЧЕСКИЙ РАУНД</w:t>
      </w:r>
    </w:p>
    <w:p w:rsidR="009557E4" w:rsidRPr="0094538A" w:rsidRDefault="009557E4" w:rsidP="006D43CA">
      <w:pPr>
        <w:spacing w:after="0" w:line="240" w:lineRule="auto"/>
        <w:jc w:val="both"/>
        <w:rPr>
          <w:sz w:val="26"/>
          <w:szCs w:val="26"/>
        </w:rPr>
      </w:pPr>
      <w:r w:rsidRPr="0094538A">
        <w:rPr>
          <w:b/>
          <w:bCs/>
          <w:sz w:val="26"/>
          <w:szCs w:val="26"/>
        </w:rPr>
        <w:t>Задание 1.</w:t>
      </w:r>
      <w:r w:rsidRPr="0094538A">
        <w:rPr>
          <w:sz w:val="26"/>
          <w:szCs w:val="26"/>
        </w:rPr>
        <w:t xml:space="preserve"> Существуют четыре основных источника питания рек: снеговое, дождевое, грунтовое и ледниковое. Распределите следующие реки России (Амур, Катунь, Анадырь, Дон, Камчатка) по </w:t>
      </w:r>
      <w:r w:rsidRPr="0094538A">
        <w:rPr>
          <w:sz w:val="26"/>
          <w:szCs w:val="26"/>
          <w:u w:val="single"/>
        </w:rPr>
        <w:t>преобладающему</w:t>
      </w:r>
      <w:r w:rsidRPr="0094538A">
        <w:rPr>
          <w:sz w:val="26"/>
          <w:szCs w:val="26"/>
        </w:rPr>
        <w:t xml:space="preserve"> источнику питания, а также к бассейну какого океана относится. Ответ оформите в виде таблицы. </w:t>
      </w:r>
      <w:r>
        <w:rPr>
          <w:sz w:val="26"/>
          <w:szCs w:val="26"/>
        </w:rPr>
        <w:t>(5 баллов)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8"/>
        <w:gridCol w:w="877"/>
        <w:gridCol w:w="1868"/>
        <w:gridCol w:w="2196"/>
        <w:gridCol w:w="3052"/>
      </w:tblGrid>
      <w:tr w:rsidR="009557E4" w:rsidRPr="0094538A">
        <w:tc>
          <w:tcPr>
            <w:tcW w:w="1384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Тихий</w:t>
            </w:r>
          </w:p>
        </w:tc>
        <w:tc>
          <w:tcPr>
            <w:tcW w:w="1614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Атлантический</w:t>
            </w:r>
          </w:p>
        </w:tc>
        <w:tc>
          <w:tcPr>
            <w:tcW w:w="2355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Северный Ледовитый</w:t>
            </w:r>
          </w:p>
        </w:tc>
        <w:tc>
          <w:tcPr>
            <w:tcW w:w="3367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 xml:space="preserve">Бассейн внутреннего стока </w:t>
            </w:r>
          </w:p>
        </w:tc>
      </w:tr>
      <w:tr w:rsidR="009557E4" w:rsidRPr="0094538A">
        <w:tc>
          <w:tcPr>
            <w:tcW w:w="1384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Грунтовое</w:t>
            </w:r>
          </w:p>
        </w:tc>
        <w:tc>
          <w:tcPr>
            <w:tcW w:w="851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14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355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367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9557E4" w:rsidRPr="0094538A">
        <w:tc>
          <w:tcPr>
            <w:tcW w:w="1384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Дождевое</w:t>
            </w:r>
          </w:p>
        </w:tc>
        <w:tc>
          <w:tcPr>
            <w:tcW w:w="851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14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355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367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9557E4" w:rsidRPr="0094538A">
        <w:tc>
          <w:tcPr>
            <w:tcW w:w="1384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Снеговое</w:t>
            </w:r>
          </w:p>
        </w:tc>
        <w:tc>
          <w:tcPr>
            <w:tcW w:w="851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14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355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367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9557E4" w:rsidRPr="0094538A">
        <w:tc>
          <w:tcPr>
            <w:tcW w:w="1384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  <w:r w:rsidRPr="0094538A">
              <w:rPr>
                <w:sz w:val="26"/>
                <w:szCs w:val="26"/>
              </w:rPr>
              <w:t>Ледниковое</w:t>
            </w:r>
          </w:p>
        </w:tc>
        <w:tc>
          <w:tcPr>
            <w:tcW w:w="851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14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355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367" w:type="dxa"/>
          </w:tcPr>
          <w:p w:rsidR="009557E4" w:rsidRPr="0094538A" w:rsidRDefault="009557E4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9557E4" w:rsidRPr="0094538A" w:rsidRDefault="009557E4" w:rsidP="00BE5FB3">
      <w:pPr>
        <w:spacing w:after="0" w:line="240" w:lineRule="auto"/>
        <w:ind w:firstLine="426"/>
        <w:jc w:val="both"/>
        <w:rPr>
          <w:sz w:val="26"/>
          <w:szCs w:val="26"/>
        </w:rPr>
      </w:pPr>
    </w:p>
    <w:p w:rsidR="009557E4" w:rsidRPr="0094538A" w:rsidRDefault="009557E4" w:rsidP="00BE5FB3">
      <w:pPr>
        <w:spacing w:after="0" w:line="240" w:lineRule="auto"/>
        <w:ind w:firstLine="426"/>
        <w:jc w:val="both"/>
        <w:rPr>
          <w:sz w:val="26"/>
          <w:szCs w:val="26"/>
        </w:rPr>
      </w:pPr>
      <w:r w:rsidRPr="0094538A">
        <w:rPr>
          <w:b/>
          <w:bCs/>
          <w:sz w:val="26"/>
          <w:szCs w:val="26"/>
        </w:rPr>
        <w:t>Задание 2.</w:t>
      </w:r>
      <w:r w:rsidRPr="0094538A">
        <w:rPr>
          <w:sz w:val="26"/>
          <w:szCs w:val="26"/>
        </w:rPr>
        <w:t xml:space="preserve"> В этом году праздновался 40-летний юбилей старта этого грандиозного масштабного проекта, реализация которого проходила в сложных геологических и климатических условиях (когда при низких отрицательных температурах отказывалась работать техника), и в основном в гористой местности. Результат героического труда составляет 4287 км, пересекает 11 крупных рек, проходит через 60 городов и поселков. </w:t>
      </w:r>
    </w:p>
    <w:p w:rsidR="009557E4" w:rsidRPr="0094538A" w:rsidRDefault="009557E4" w:rsidP="00BE5FB3">
      <w:pPr>
        <w:spacing w:after="0" w:line="240" w:lineRule="auto"/>
        <w:ind w:firstLine="426"/>
        <w:jc w:val="both"/>
        <w:rPr>
          <w:sz w:val="26"/>
          <w:szCs w:val="26"/>
        </w:rPr>
      </w:pPr>
      <w:r w:rsidRPr="0094538A">
        <w:rPr>
          <w:sz w:val="26"/>
          <w:szCs w:val="26"/>
        </w:rPr>
        <w:t>О каком объекте идет речь? Назовите его начальный и конечный пункты. В каких крупных природных регионах он находится?</w:t>
      </w:r>
      <w:r>
        <w:rPr>
          <w:sz w:val="26"/>
          <w:szCs w:val="26"/>
        </w:rPr>
        <w:t>(10 баллов)</w:t>
      </w:r>
    </w:p>
    <w:p w:rsidR="009557E4" w:rsidRPr="0094538A" w:rsidRDefault="009557E4" w:rsidP="006F67E5">
      <w:pPr>
        <w:spacing w:after="0" w:line="240" w:lineRule="auto"/>
        <w:ind w:firstLine="426"/>
        <w:jc w:val="both"/>
        <w:rPr>
          <w:sz w:val="26"/>
          <w:szCs w:val="26"/>
        </w:rPr>
      </w:pPr>
    </w:p>
    <w:p w:rsidR="009557E4" w:rsidRPr="0094538A" w:rsidRDefault="009557E4" w:rsidP="006F67E5">
      <w:pPr>
        <w:spacing w:after="0" w:line="240" w:lineRule="auto"/>
        <w:ind w:firstLine="426"/>
        <w:jc w:val="both"/>
        <w:rPr>
          <w:sz w:val="26"/>
          <w:szCs w:val="26"/>
        </w:rPr>
      </w:pPr>
      <w:r w:rsidRPr="0094538A">
        <w:rPr>
          <w:b/>
          <w:bCs/>
          <w:sz w:val="26"/>
          <w:szCs w:val="26"/>
        </w:rPr>
        <w:t>Задание 3.</w:t>
      </w:r>
      <w:r w:rsidRPr="0094538A">
        <w:rPr>
          <w:sz w:val="26"/>
          <w:szCs w:val="26"/>
        </w:rPr>
        <w:t xml:space="preserve"> Самолет вылетел из г.Владивосток (</w:t>
      </w:r>
      <w:r w:rsidRPr="0094538A">
        <w:rPr>
          <w:sz w:val="26"/>
          <w:szCs w:val="26"/>
          <w:lang w:val="en-US"/>
        </w:rPr>
        <w:t>UTC</w:t>
      </w:r>
      <w:r w:rsidRPr="0094538A">
        <w:rPr>
          <w:sz w:val="26"/>
          <w:szCs w:val="26"/>
        </w:rPr>
        <w:t xml:space="preserve"> +10) в г.Ванкувер (</w:t>
      </w:r>
      <w:r w:rsidRPr="0094538A">
        <w:rPr>
          <w:sz w:val="26"/>
          <w:szCs w:val="26"/>
          <w:lang w:val="en-US"/>
        </w:rPr>
        <w:t>UTC</w:t>
      </w:r>
      <w:r w:rsidRPr="0094538A">
        <w:rPr>
          <w:sz w:val="26"/>
          <w:szCs w:val="26"/>
        </w:rPr>
        <w:t xml:space="preserve"> -8) 11 декабря в 6 часов. Продолжительность полета составила 10 часов. Определите, во сколько и какого числа приземлился самолет  в г.Ванкувер. (</w:t>
      </w:r>
      <w:r w:rsidRPr="0094538A">
        <w:rPr>
          <w:sz w:val="26"/>
          <w:szCs w:val="26"/>
          <w:lang w:val="en-US"/>
        </w:rPr>
        <w:t>UTC</w:t>
      </w:r>
      <w:r w:rsidRPr="0094538A">
        <w:rPr>
          <w:sz w:val="26"/>
          <w:szCs w:val="26"/>
        </w:rPr>
        <w:t xml:space="preserve"> – всемирное время)</w:t>
      </w:r>
      <w:r>
        <w:rPr>
          <w:sz w:val="26"/>
          <w:szCs w:val="26"/>
        </w:rPr>
        <w:t>; (4 балла)</w:t>
      </w:r>
    </w:p>
    <w:p w:rsidR="009557E4" w:rsidRPr="0094538A" w:rsidRDefault="009557E4" w:rsidP="00647872">
      <w:pPr>
        <w:spacing w:after="0" w:line="240" w:lineRule="auto"/>
        <w:ind w:firstLine="426"/>
        <w:jc w:val="both"/>
        <w:rPr>
          <w:sz w:val="26"/>
          <w:szCs w:val="26"/>
        </w:rPr>
      </w:pPr>
    </w:p>
    <w:p w:rsidR="009557E4" w:rsidRPr="0094538A" w:rsidRDefault="009557E4" w:rsidP="00647872">
      <w:pPr>
        <w:spacing w:after="0" w:line="240" w:lineRule="auto"/>
        <w:ind w:firstLine="426"/>
        <w:jc w:val="both"/>
        <w:rPr>
          <w:sz w:val="26"/>
          <w:szCs w:val="26"/>
        </w:rPr>
      </w:pPr>
      <w:r w:rsidRPr="0094538A">
        <w:rPr>
          <w:b/>
          <w:bCs/>
          <w:sz w:val="26"/>
          <w:szCs w:val="26"/>
        </w:rPr>
        <w:t>Задание 4.</w:t>
      </w:r>
      <w:r w:rsidRPr="0094538A">
        <w:rPr>
          <w:sz w:val="26"/>
          <w:szCs w:val="26"/>
        </w:rPr>
        <w:t xml:space="preserve"> Согласно последним прогнозам количество жителей в странах Евросоюза должно увеличиться и происходит это во многом благодаря проводимой ими политике. В частности, в Германии в ближайшем времени ожидалось увеличение численности населения на 800 тыс. - 1 млн. Как называется данный процесс увеличения численности населения? Какой тип воспроизводства населения характерен для Германии, Бельгии? Назовите страны, из перечисленных, (Словакия, Швейцария, Исландия, Ирландия, Эстония, Норвегия) и их столицы, которые  не входят в Евросоюз? </w:t>
      </w:r>
      <w:r>
        <w:rPr>
          <w:sz w:val="26"/>
          <w:szCs w:val="26"/>
        </w:rPr>
        <w:t>(10 баллов)</w:t>
      </w:r>
    </w:p>
    <w:p w:rsidR="009557E4" w:rsidRPr="0094538A" w:rsidRDefault="009557E4">
      <w:pPr>
        <w:rPr>
          <w:sz w:val="26"/>
          <w:szCs w:val="26"/>
        </w:rPr>
      </w:pPr>
    </w:p>
    <w:sectPr w:rsidR="009557E4" w:rsidRPr="0094538A" w:rsidSect="006D43C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96D6B"/>
    <w:multiLevelType w:val="hybridMultilevel"/>
    <w:tmpl w:val="D77A1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A2372"/>
    <w:multiLevelType w:val="hybridMultilevel"/>
    <w:tmpl w:val="16F4CE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63B57403"/>
    <w:multiLevelType w:val="hybridMultilevel"/>
    <w:tmpl w:val="C0A61AB6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969"/>
    <w:rsid w:val="00045A5B"/>
    <w:rsid w:val="00064620"/>
    <w:rsid w:val="00095D2A"/>
    <w:rsid w:val="000D7F2C"/>
    <w:rsid w:val="00146D85"/>
    <w:rsid w:val="00174C16"/>
    <w:rsid w:val="001C48A3"/>
    <w:rsid w:val="001E2249"/>
    <w:rsid w:val="001F1D0A"/>
    <w:rsid w:val="001F5699"/>
    <w:rsid w:val="001F5747"/>
    <w:rsid w:val="001F7930"/>
    <w:rsid w:val="00216F2A"/>
    <w:rsid w:val="002379F1"/>
    <w:rsid w:val="002517D2"/>
    <w:rsid w:val="00262248"/>
    <w:rsid w:val="00290752"/>
    <w:rsid w:val="002E2845"/>
    <w:rsid w:val="00320614"/>
    <w:rsid w:val="00325C01"/>
    <w:rsid w:val="003825E1"/>
    <w:rsid w:val="003849E7"/>
    <w:rsid w:val="003E442E"/>
    <w:rsid w:val="004307F4"/>
    <w:rsid w:val="00434127"/>
    <w:rsid w:val="00435A26"/>
    <w:rsid w:val="004D5145"/>
    <w:rsid w:val="00503D44"/>
    <w:rsid w:val="00503D5C"/>
    <w:rsid w:val="00504F95"/>
    <w:rsid w:val="005806B4"/>
    <w:rsid w:val="005C42DD"/>
    <w:rsid w:val="00631B3D"/>
    <w:rsid w:val="00637C9B"/>
    <w:rsid w:val="00647872"/>
    <w:rsid w:val="006814CE"/>
    <w:rsid w:val="006D43CA"/>
    <w:rsid w:val="006F67E5"/>
    <w:rsid w:val="00705A3C"/>
    <w:rsid w:val="00754CF8"/>
    <w:rsid w:val="0078120F"/>
    <w:rsid w:val="007A3538"/>
    <w:rsid w:val="00835B20"/>
    <w:rsid w:val="00856718"/>
    <w:rsid w:val="00865D92"/>
    <w:rsid w:val="00867880"/>
    <w:rsid w:val="00871757"/>
    <w:rsid w:val="00891B70"/>
    <w:rsid w:val="008C2FC8"/>
    <w:rsid w:val="008D2A85"/>
    <w:rsid w:val="00923F0F"/>
    <w:rsid w:val="00935969"/>
    <w:rsid w:val="0094538A"/>
    <w:rsid w:val="009557E4"/>
    <w:rsid w:val="0097517E"/>
    <w:rsid w:val="009A5086"/>
    <w:rsid w:val="009B2F66"/>
    <w:rsid w:val="009B54B8"/>
    <w:rsid w:val="009B7456"/>
    <w:rsid w:val="00A12F19"/>
    <w:rsid w:val="00A71884"/>
    <w:rsid w:val="00B57E7C"/>
    <w:rsid w:val="00B718C9"/>
    <w:rsid w:val="00B93152"/>
    <w:rsid w:val="00BD37F1"/>
    <w:rsid w:val="00BE5FB3"/>
    <w:rsid w:val="00C2214D"/>
    <w:rsid w:val="00CC41A8"/>
    <w:rsid w:val="00CC4A8F"/>
    <w:rsid w:val="00D95499"/>
    <w:rsid w:val="00DC407F"/>
    <w:rsid w:val="00DE3772"/>
    <w:rsid w:val="00E97093"/>
    <w:rsid w:val="00EB57EB"/>
    <w:rsid w:val="00F3761C"/>
    <w:rsid w:val="00FD7CB2"/>
    <w:rsid w:val="00FF0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CF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37F1"/>
    <w:pPr>
      <w:ind w:left="720"/>
    </w:pPr>
  </w:style>
  <w:style w:type="table" w:styleId="TableGrid">
    <w:name w:val="Table Grid"/>
    <w:basedOn w:val="TableNormal"/>
    <w:uiPriority w:val="99"/>
    <w:rsid w:val="003825E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74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810</TotalTime>
  <Pages>3</Pages>
  <Words>822</Words>
  <Characters>4690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Klass21</cp:lastModifiedBy>
  <cp:revision>24</cp:revision>
  <dcterms:created xsi:type="dcterms:W3CDTF">2015-08-15T06:42:00Z</dcterms:created>
  <dcterms:modified xsi:type="dcterms:W3CDTF">2015-09-30T13:45:00Z</dcterms:modified>
</cp:coreProperties>
</file>